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D0A" w:rsidRDefault="00165BCE" w:rsidP="009D1D14">
      <w:pPr>
        <w:rPr>
          <w:b/>
          <w:sz w:val="28"/>
          <w:szCs w:val="28"/>
        </w:rPr>
      </w:pPr>
      <w:r w:rsidRPr="00165BCE">
        <w:rPr>
          <w:b/>
          <w:sz w:val="28"/>
          <w:szCs w:val="28"/>
        </w:rPr>
        <w:t>Tisková zpráva</w:t>
      </w:r>
      <w:r w:rsidRPr="00165BCE">
        <w:rPr>
          <w:b/>
          <w:sz w:val="28"/>
          <w:szCs w:val="28"/>
        </w:rPr>
        <w:tab/>
      </w:r>
      <w:r w:rsidRPr="00165BCE">
        <w:rPr>
          <w:b/>
          <w:sz w:val="28"/>
          <w:szCs w:val="28"/>
        </w:rPr>
        <w:tab/>
      </w:r>
      <w:r w:rsidRPr="00165BCE">
        <w:rPr>
          <w:b/>
          <w:sz w:val="28"/>
          <w:szCs w:val="28"/>
        </w:rPr>
        <w:tab/>
      </w:r>
      <w:r w:rsidRPr="00165BCE">
        <w:rPr>
          <w:b/>
          <w:sz w:val="28"/>
          <w:szCs w:val="28"/>
        </w:rPr>
        <w:tab/>
      </w:r>
      <w:r w:rsidRPr="00165BCE">
        <w:rPr>
          <w:b/>
          <w:sz w:val="28"/>
          <w:szCs w:val="28"/>
        </w:rPr>
        <w:tab/>
      </w:r>
      <w:r w:rsidRPr="00165BCE">
        <w:rPr>
          <w:b/>
          <w:sz w:val="28"/>
          <w:szCs w:val="28"/>
        </w:rPr>
        <w:tab/>
      </w:r>
      <w:r w:rsidRPr="00165BCE">
        <w:rPr>
          <w:b/>
          <w:sz w:val="28"/>
          <w:szCs w:val="28"/>
        </w:rPr>
        <w:tab/>
      </w:r>
      <w:r w:rsidRPr="00165BCE">
        <w:rPr>
          <w:b/>
          <w:sz w:val="28"/>
          <w:szCs w:val="28"/>
        </w:rPr>
        <w:tab/>
      </w:r>
      <w:r w:rsidR="009D1D14">
        <w:rPr>
          <w:b/>
          <w:sz w:val="28"/>
          <w:szCs w:val="28"/>
        </w:rPr>
        <w:t>3. listopadu</w:t>
      </w:r>
      <w:r w:rsidRPr="00165BCE">
        <w:rPr>
          <w:b/>
          <w:sz w:val="28"/>
          <w:szCs w:val="28"/>
        </w:rPr>
        <w:t xml:space="preserve"> 2025</w:t>
      </w:r>
    </w:p>
    <w:p w:rsidR="001B4443" w:rsidRPr="001B4443" w:rsidRDefault="001B4443" w:rsidP="001B4443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1B4443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Curlingová benefice podpoří Centrum pro dětský sluch Tamtam </w:t>
      </w:r>
    </w:p>
    <w:p w:rsidR="001B4443" w:rsidRPr="001B4443" w:rsidRDefault="001B4443" w:rsidP="001B4443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B44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Ve čtvrtek 6. listopadu se ledová plocha v Centru Třešňovka na pražské Zbraslavi promění v místo, kde se sportuje ve prospěch neslyšících dětí. Centrum pro dětský sluch Tamtam zde od 13 hodin pořádá přátelskou curlingovou beneficii. Výtěžek z turnaje, kterého se zúčastní slyšící i neslyšící </w:t>
      </w:r>
      <w:proofErr w:type="spellStart"/>
      <w:r w:rsidRPr="001B44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curleři</w:t>
      </w:r>
      <w:proofErr w:type="spellEnd"/>
      <w:r w:rsidRPr="001B444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je věnován na podporu sociálních služeb pro rodiny s dětmi se sluchovým postižením.</w:t>
      </w:r>
    </w:p>
    <w:p w:rsidR="001B4443" w:rsidRPr="001B4443" w:rsidRDefault="001B4443" w:rsidP="001B4443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B44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 led nastoupí pět družstev – neslyšící hráči a hráčky curlingu z I. Pražského sportovního klubu neslyšících, kteří trénují pravidelně </w:t>
      </w:r>
      <w:r w:rsidR="0002188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hale </w:t>
      </w:r>
      <w:r w:rsidRPr="001B44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na Zbraslavi, a týmy složené ze zaměstnanců Tamtamu, rodičů dětí se sluchovým postižením a sponzorů z řad firem. </w:t>
      </w:r>
    </w:p>
    <w:p w:rsidR="001B4443" w:rsidRPr="001B4443" w:rsidRDefault="001B4443" w:rsidP="001B4443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B44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Cílem benefice je mimo jiné vybrat symbolických 35 000 korun prostřednictvím platformy Darujme.cz. Částka poukazuje na letošní 35. výročí vzniku organizace, která je poskytovatelem sociálních služeb rodinám s dětmi se sluchovým postižením. V jejích službách je každý rok registrováno přes 500 rodin z celé republiky, které Tamtam provází, aby zvládly náročnou situaci spojenou se sluchovým handicapem dítěte, a mohly se vrátit k běžnému způsobu života. Příspěvek Centru pro dětský sluch Tamtam v rámci curlingové benefice je možné zasílat prostřednictvím platformy Darujme.cz na odkazu  </w:t>
      </w:r>
      <w:hyperlink r:id="rId7" w:history="1">
        <w:r w:rsidRPr="001B4443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cs-CZ"/>
          </w:rPr>
          <w:t>https://www.darujme.cz/curling</w:t>
        </w:r>
      </w:hyperlink>
      <w:r w:rsidRPr="001B44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1B4443" w:rsidRPr="001B4443" w:rsidRDefault="001B4443" w:rsidP="001B4443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B44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Nápad uspořádat curlingový turnaj ve prospěch Tamtamu se zrodil v hlavě Evy Novákové, hráčky z klubu I. PSKN</w:t>
      </w:r>
      <w:bookmarkStart w:id="0" w:name="_Hlk212804470"/>
      <w:r w:rsidRPr="001B44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bookmarkEnd w:id="0"/>
      <w:r w:rsidRPr="001B4443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„Centrum pro dětský sluch Tamtam má v mém životě své specifické místo. Před mateřskou dovolenou jsem zde pracovala jako sociální pracovník. Z vlastní zkušenosti vím, že komunikace mezi slyšícími rodiči a neslyšícím dítětem může být velmi náročná – i moji slyšící rodiče to se mnou jako s neslyšícím dítětem neměli vždy snadné. O to víc si vážím práce odborníků, kteří rodinám pomáhají vzájemně si porozumět a nacházet společnou cestu,“ </w:t>
      </w:r>
      <w:r w:rsidRPr="001B44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vysvětluje Eva.</w:t>
      </w:r>
    </w:p>
    <w:p w:rsidR="001B4443" w:rsidRPr="001B4443" w:rsidRDefault="001B4443" w:rsidP="001B4443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B444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„</w:t>
      </w:r>
      <w:r w:rsidRPr="001B4443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Curling je týmový sport založený na spolupráci a respektu – na hodnotách, které jsou klíčové i pro naši práci.</w:t>
      </w:r>
      <w:r w:rsidRPr="001B444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 Moc děkuji Evě Novákové, která je autorkou krásné myšlenky na uspořádání benefičního turnaje. Nejde jen o sportovní akci. Je to také příležitost ke společnému setkání slyšících a neslyšících lidí z různých prostředí a různého věku, ke sdílení radosti z pohybu a z možnosti pomoci dobré věci,“ </w:t>
      </w:r>
      <w:r w:rsidRPr="001B4443">
        <w:rPr>
          <w:rFonts w:ascii="Times New Roman" w:eastAsia="Times New Roman" w:hAnsi="Times New Roman" w:cs="Times New Roman"/>
          <w:sz w:val="24"/>
          <w:szCs w:val="24"/>
          <w:lang w:eastAsia="cs-CZ"/>
        </w:rPr>
        <w:t>uvedla </w:t>
      </w:r>
      <w:r w:rsidRPr="001B44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Jana Fenclová</w:t>
      </w:r>
      <w:r w:rsidRPr="001B4443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ředitelka Centra pro dětský sluch Tamtam.</w:t>
      </w:r>
    </w:p>
    <w:p w:rsidR="001B4443" w:rsidRPr="001B4443" w:rsidRDefault="001B4443" w:rsidP="001B4443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1B44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Podporu projektu vyjádřil i Jan Žídek, </w:t>
      </w:r>
      <w:r w:rsidRPr="001B44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prezident Českého </w:t>
      </w:r>
      <w:proofErr w:type="spellStart"/>
      <w:r w:rsidRPr="001B4443">
        <w:rPr>
          <w:rFonts w:ascii="Times New Roman" w:eastAsia="Times New Roman" w:hAnsi="Times New Roman" w:cs="Times New Roman"/>
          <w:sz w:val="24"/>
          <w:szCs w:val="24"/>
          <w:lang w:eastAsia="cs-CZ"/>
        </w:rPr>
        <w:t>deaflympijského</w:t>
      </w:r>
      <w:proofErr w:type="spellEnd"/>
      <w:r w:rsidRPr="001B44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výboru, který zaštiťuje oficiální curlingové soutěž</w:t>
      </w:r>
      <w:r w:rsidRPr="00294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určené sportovcům se sluchovým postižením. Žídek informoval, že </w:t>
      </w:r>
      <w:r w:rsidR="00294099" w:rsidRPr="0029409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</w:t>
      </w:r>
      <w:r w:rsidRPr="0029409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 České republice se curlingu aktivně věnuje přibližně 15 neslyšících a nedoslýchavých </w:t>
      </w:r>
      <w:r w:rsidR="00751168" w:rsidRPr="0029409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sportovců</w:t>
      </w:r>
      <w:r w:rsidRPr="0029409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, kteří trénují v oddílech I. PSKN Praha </w:t>
      </w:r>
      <w:r w:rsidR="006479F6" w:rsidRPr="0029409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(5 mužů a 5 žen) </w:t>
      </w:r>
      <w:r w:rsidRPr="0029409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 SKN Brno</w:t>
      </w:r>
      <w:r w:rsidR="006479F6" w:rsidRPr="0029409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(5 </w:t>
      </w:r>
      <w:r w:rsidR="0085276A" w:rsidRPr="0029409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muž</w:t>
      </w:r>
      <w:r w:rsidR="006479F6" w:rsidRPr="0029409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ů)</w:t>
      </w:r>
      <w:r w:rsidRPr="0029409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 Pravidelně se zapojují do soutěží pořádaných Českým svazem curlingu, zejména v rámci Mistrovství České republiky. I. PSKN Praha soutěží také v Mistrovství ČR smíšených dvojic.</w:t>
      </w:r>
      <w:r w:rsidR="00294099" w:rsidRPr="0029409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“</w:t>
      </w:r>
      <w:r w:rsidRPr="001B444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Pr="001B4443">
        <w:rPr>
          <w:rFonts w:ascii="Times New Roman" w:eastAsia="Times New Roman" w:hAnsi="Times New Roman" w:cs="Times New Roman"/>
          <w:sz w:val="24"/>
          <w:szCs w:val="24"/>
          <w:lang w:eastAsia="cs-CZ"/>
        </w:rPr>
        <w:t>Rádi uvítají další zájemce o tento sport z řad sluchově postižených sportovců.</w:t>
      </w:r>
    </w:p>
    <w:p w:rsidR="001B4443" w:rsidRPr="001B4443" w:rsidRDefault="001B4443" w:rsidP="001B4443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B44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Partnery akce jsou Pražská energetika, a.s., Centrum Třešňovka, </w:t>
      </w:r>
      <w:proofErr w:type="spellStart"/>
      <w:r w:rsidRPr="001B44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z.s</w:t>
      </w:r>
      <w:proofErr w:type="spellEnd"/>
      <w:r w:rsidRPr="001B44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., a Český </w:t>
      </w:r>
      <w:proofErr w:type="spellStart"/>
      <w:r w:rsidRPr="001B44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deaflympijský</w:t>
      </w:r>
      <w:proofErr w:type="spellEnd"/>
      <w:r w:rsidRPr="001B444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výbor, z. s.</w:t>
      </w:r>
    </w:p>
    <w:p w:rsidR="009D1D14" w:rsidRPr="001B4443" w:rsidRDefault="001B4443" w:rsidP="00D10AEF">
      <w:pPr>
        <w:spacing w:after="160" w:line="259" w:lineRule="auto"/>
        <w:jc w:val="left"/>
      </w:pPr>
      <w:r w:rsidRPr="001B4443">
        <w:rPr>
          <w:rFonts w:ascii="Calibri" w:eastAsia="Calibri" w:hAnsi="Calibri" w:cs="Times New Roman"/>
          <w:b/>
        </w:rPr>
        <w:t>Centrum pro dětský sluch Tamtam, o.p.s., Hábova 1571, 155 00 Praha 5, www.tamtam.cz, tel. linka prvního kontaktu pro rodiče: 605 100 400, mail: poradna@tamt</w:t>
      </w:r>
      <w:bookmarkStart w:id="1" w:name="_GoBack"/>
      <w:bookmarkEnd w:id="1"/>
      <w:r w:rsidRPr="001B4443">
        <w:rPr>
          <w:rFonts w:ascii="Calibri" w:eastAsia="Calibri" w:hAnsi="Calibri" w:cs="Times New Roman"/>
          <w:b/>
        </w:rPr>
        <w:t>am.cz</w:t>
      </w:r>
    </w:p>
    <w:sectPr w:rsidR="009D1D14" w:rsidRPr="001B4443" w:rsidSect="00AC1951">
      <w:headerReference w:type="default" r:id="rId8"/>
      <w:pgSz w:w="11906" w:h="16838"/>
      <w:pgMar w:top="2155" w:right="709" w:bottom="2268" w:left="680" w:header="709" w:footer="1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9DD" w:rsidRDefault="001C49DD" w:rsidP="00D87A3B">
      <w:r>
        <w:separator/>
      </w:r>
    </w:p>
  </w:endnote>
  <w:endnote w:type="continuationSeparator" w:id="0">
    <w:p w:rsidR="001C49DD" w:rsidRDefault="001C49DD" w:rsidP="00D8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9DD" w:rsidRDefault="001C49DD" w:rsidP="00D87A3B">
      <w:r>
        <w:separator/>
      </w:r>
    </w:p>
  </w:footnote>
  <w:footnote w:type="continuationSeparator" w:id="0">
    <w:p w:rsidR="001C49DD" w:rsidRDefault="001C49DD" w:rsidP="00D8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892" w:rsidRDefault="00EC4892" w:rsidP="00852434">
    <w:pPr>
      <w:pStyle w:val="Zhlav"/>
      <w:tabs>
        <w:tab w:val="clear" w:pos="4536"/>
        <w:tab w:val="clear" w:pos="9072"/>
        <w:tab w:val="left" w:pos="1620"/>
      </w:tabs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4559</wp:posOffset>
          </wp:positionH>
          <wp:positionV relativeFrom="page">
            <wp:posOffset>0</wp:posOffset>
          </wp:positionV>
          <wp:extent cx="7541244" cy="10664431"/>
          <wp:effectExtent l="19050" t="0" r="2556" b="0"/>
          <wp:wrapNone/>
          <wp:docPr id="1" name="Obrázek 0" descr="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1244" cy="10664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243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C6"/>
    <w:rsid w:val="00021887"/>
    <w:rsid w:val="00042BA8"/>
    <w:rsid w:val="00046FEB"/>
    <w:rsid w:val="00065B18"/>
    <w:rsid w:val="00077E3A"/>
    <w:rsid w:val="00154DF1"/>
    <w:rsid w:val="00165BCE"/>
    <w:rsid w:val="001A06E0"/>
    <w:rsid w:val="001B4443"/>
    <w:rsid w:val="001C49DD"/>
    <w:rsid w:val="0028116B"/>
    <w:rsid w:val="00294099"/>
    <w:rsid w:val="002D0230"/>
    <w:rsid w:val="00324C3A"/>
    <w:rsid w:val="003B7C89"/>
    <w:rsid w:val="003C0E84"/>
    <w:rsid w:val="003F194E"/>
    <w:rsid w:val="00463A3C"/>
    <w:rsid w:val="00552066"/>
    <w:rsid w:val="00603DB6"/>
    <w:rsid w:val="006479F6"/>
    <w:rsid w:val="00654620"/>
    <w:rsid w:val="00665FCB"/>
    <w:rsid w:val="006D571E"/>
    <w:rsid w:val="006E0D2D"/>
    <w:rsid w:val="007033E1"/>
    <w:rsid w:val="00722C72"/>
    <w:rsid w:val="00751168"/>
    <w:rsid w:val="00754F49"/>
    <w:rsid w:val="0075541F"/>
    <w:rsid w:val="00777552"/>
    <w:rsid w:val="007B5D0A"/>
    <w:rsid w:val="00832F01"/>
    <w:rsid w:val="00852434"/>
    <w:rsid w:val="0085276A"/>
    <w:rsid w:val="008A15B7"/>
    <w:rsid w:val="009B7931"/>
    <w:rsid w:val="009D1D14"/>
    <w:rsid w:val="009D6E8B"/>
    <w:rsid w:val="00A16764"/>
    <w:rsid w:val="00A83F5A"/>
    <w:rsid w:val="00AC1951"/>
    <w:rsid w:val="00B01400"/>
    <w:rsid w:val="00B33585"/>
    <w:rsid w:val="00BA4C36"/>
    <w:rsid w:val="00C0184F"/>
    <w:rsid w:val="00C25AE3"/>
    <w:rsid w:val="00CE4D70"/>
    <w:rsid w:val="00D10AEF"/>
    <w:rsid w:val="00D87A3B"/>
    <w:rsid w:val="00DB2B2F"/>
    <w:rsid w:val="00E42A97"/>
    <w:rsid w:val="00E66918"/>
    <w:rsid w:val="00EA041B"/>
    <w:rsid w:val="00EA62C6"/>
    <w:rsid w:val="00EB635B"/>
    <w:rsid w:val="00EC4892"/>
    <w:rsid w:val="00F25B08"/>
    <w:rsid w:val="00F71C04"/>
    <w:rsid w:val="00F856CF"/>
    <w:rsid w:val="00FA2C5D"/>
    <w:rsid w:val="00FA6C46"/>
    <w:rsid w:val="00FC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977FA"/>
  <w15:docId w15:val="{EA28D2C3-2F1B-4F11-AB98-CD7D1C3A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7A3B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BA4C3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B4F8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4C36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6BB1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7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7A3B"/>
  </w:style>
  <w:style w:type="paragraph" w:styleId="Zpat">
    <w:name w:val="footer"/>
    <w:basedOn w:val="Normln"/>
    <w:link w:val="ZpatChar"/>
    <w:uiPriority w:val="99"/>
    <w:semiHidden/>
    <w:unhideWhenUsed/>
    <w:rsid w:val="00D87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87A3B"/>
  </w:style>
  <w:style w:type="paragraph" w:styleId="Textbubliny">
    <w:name w:val="Balloon Text"/>
    <w:basedOn w:val="Normln"/>
    <w:link w:val="TextbublinyChar"/>
    <w:uiPriority w:val="99"/>
    <w:semiHidden/>
    <w:unhideWhenUsed/>
    <w:rsid w:val="00D8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A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A4C36"/>
    <w:rPr>
      <w:rFonts w:eastAsiaTheme="majorEastAsia" w:cstheme="majorBidi"/>
      <w:b/>
      <w:bCs/>
      <w:color w:val="3B4F84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4C36"/>
    <w:rPr>
      <w:rFonts w:eastAsiaTheme="majorEastAsia" w:cstheme="majorBidi"/>
      <w:b/>
      <w:bCs/>
      <w:color w:val="4F6BB1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A4C36"/>
    <w:pPr>
      <w:pBdr>
        <w:bottom w:val="single" w:sz="8" w:space="4" w:color="4F6BB1" w:themeColor="accent1"/>
      </w:pBdr>
      <w:spacing w:after="300" w:line="240" w:lineRule="auto"/>
      <w:contextualSpacing/>
    </w:pPr>
    <w:rPr>
      <w:rFonts w:eastAsiaTheme="majorEastAsia" w:cstheme="majorBidi"/>
      <w:color w:val="3B4F84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A4C36"/>
    <w:rPr>
      <w:rFonts w:eastAsiaTheme="majorEastAsia" w:cstheme="majorBidi"/>
      <w:color w:val="3B4F84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4C36"/>
    <w:pPr>
      <w:numPr>
        <w:ilvl w:val="1"/>
      </w:numPr>
    </w:pPr>
    <w:rPr>
      <w:rFonts w:eastAsiaTheme="majorEastAsia" w:cstheme="majorBidi"/>
      <w:i/>
      <w:iCs/>
      <w:color w:val="4F6BB1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A4C36"/>
    <w:rPr>
      <w:rFonts w:eastAsiaTheme="majorEastAsia" w:cstheme="majorBidi"/>
      <w:i/>
      <w:iCs/>
      <w:color w:val="4F6BB1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665FC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5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arujme.cz/curl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wnloads\Hlavi&#269;kov&#253;%20pap&#237;r_TAMTAM_form&#225;ln&#237;%20(3).dotx" TargetMode="External"/></Relationships>
</file>

<file path=word/theme/theme1.xml><?xml version="1.0" encoding="utf-8"?>
<a:theme xmlns:a="http://schemas.openxmlformats.org/drawingml/2006/main" name="Motiv sady Office">
  <a:themeElements>
    <a:clrScheme name="tamtam">
      <a:dk1>
        <a:sysClr val="windowText" lastClr="000000"/>
      </a:dk1>
      <a:lt1>
        <a:sysClr val="window" lastClr="FFFFFF"/>
      </a:lt1>
      <a:dk2>
        <a:srgbClr val="4F6BB1"/>
      </a:dk2>
      <a:lt2>
        <a:srgbClr val="F6B24D"/>
      </a:lt2>
      <a:accent1>
        <a:srgbClr val="4F6BB1"/>
      </a:accent1>
      <a:accent2>
        <a:srgbClr val="BF3542"/>
      </a:accent2>
      <a:accent3>
        <a:srgbClr val="7DB750"/>
      </a:accent3>
      <a:accent4>
        <a:srgbClr val="F6B24D"/>
      </a:accent4>
      <a:accent5>
        <a:srgbClr val="4BACC6"/>
      </a:accent5>
      <a:accent6>
        <a:srgbClr val="8064A2"/>
      </a:accent6>
      <a:hlink>
        <a:srgbClr val="4F6BB1"/>
      </a:hlink>
      <a:folHlink>
        <a:srgbClr val="4F6BB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3F478-CF9C-4CB1-9AA9-12E93CED5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papír_TAMTAM_formální (3)</Template>
  <TotalTime>22</TotalTime>
  <Pages>1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dcterms:created xsi:type="dcterms:W3CDTF">2025-11-03T08:53:00Z</dcterms:created>
  <dcterms:modified xsi:type="dcterms:W3CDTF">2025-11-03T10:05:00Z</dcterms:modified>
</cp:coreProperties>
</file>